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0D90" w14:textId="4338EE30" w:rsidR="00F75EF4" w:rsidRDefault="006906C5">
      <w:pPr>
        <w:spacing w:line="542" w:lineRule="auto"/>
        <w:ind w:left="1656" w:right="2016" w:firstLine="864"/>
        <w:rPr>
          <w:rFonts w:ascii="Tahoma" w:hAnsi="Tahoma"/>
          <w:b/>
          <w:color w:val="000000"/>
          <w:spacing w:val="9"/>
          <w:sz w:val="27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8B73C05" wp14:editId="1845A789">
                <wp:simplePos x="0" y="0"/>
                <wp:positionH relativeFrom="column">
                  <wp:posOffset>0</wp:posOffset>
                </wp:positionH>
                <wp:positionV relativeFrom="paragraph">
                  <wp:posOffset>7996555</wp:posOffset>
                </wp:positionV>
                <wp:extent cx="5740400" cy="137160"/>
                <wp:effectExtent l="0" t="1905" r="3175" b="3810"/>
                <wp:wrapSquare wrapText="bothSides"/>
                <wp:docPr id="15949425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F5D6F" w14:textId="77777777" w:rsidR="00F75EF4" w:rsidRDefault="006906C5">
                            <w:pPr>
                              <w:spacing w:line="204" w:lineRule="auto"/>
                              <w:ind w:left="4176"/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73C05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9.65pt;width:452pt;height:10.8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" filled="f" stroked="f">
                <v:textbox inset="0,0,0,0">
                  <w:txbxContent>
                    <w:p w14:paraId="2A7F5D6F" w14:textId="77777777" w:rsidR="00F75EF4" w:rsidRDefault="006906C5">
                      <w:pPr>
                        <w:spacing w:line="204" w:lineRule="auto"/>
                        <w:ind w:left="4176"/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9"/>
          <w:sz w:val="27"/>
          <w:u w:val="single"/>
        </w:rPr>
        <w:t xml:space="preserve">BOARD OF DIRECTORS </w:t>
      </w:r>
      <w:r>
        <w:rPr>
          <w:rFonts w:ascii="Arial" w:hAnsi="Arial"/>
          <w:b/>
          <w:color w:val="000000"/>
          <w:spacing w:val="-11"/>
          <w:w w:val="105"/>
          <w:sz w:val="28"/>
        </w:rPr>
        <w:t>MINUTES OF MEETING: August 26, 2025</w:t>
      </w:r>
    </w:p>
    <w:p w14:paraId="22FD4ABF" w14:textId="77777777" w:rsidR="00F75EF4" w:rsidRDefault="006906C5">
      <w:pPr>
        <w:spacing w:before="720" w:line="360" w:lineRule="auto"/>
        <w:ind w:left="360"/>
        <w:jc w:val="both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 xml:space="preserve">The Board of Directors of Caddo Basin Special Utility District met in regular session on Tuesday, August 26, 2025, at the District Office located in Floyd, Texas at 6:30 </w:t>
      </w:r>
      <w:r>
        <w:rPr>
          <w:rFonts w:ascii="Tahoma" w:hAnsi="Tahoma"/>
          <w:b/>
          <w:color w:val="000000"/>
          <w:sz w:val="21"/>
        </w:rPr>
        <w:t>p.m.</w:t>
      </w:r>
    </w:p>
    <w:p w14:paraId="6A29378F" w14:textId="77777777" w:rsidR="00F75EF4" w:rsidRDefault="006906C5">
      <w:pPr>
        <w:spacing w:before="684" w:line="211" w:lineRule="auto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Present were</w:t>
      </w:r>
    </w:p>
    <w:p w14:paraId="4A454F4D" w14:textId="77777777" w:rsidR="00F75EF4" w:rsidRDefault="006906C5">
      <w:pPr>
        <w:spacing w:before="46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Jerry Leinart, President</w:t>
      </w:r>
    </w:p>
    <w:p w14:paraId="60001B75" w14:textId="77777777" w:rsidR="00F75EF4" w:rsidRDefault="006906C5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Charlie Patterson, Vice President</w:t>
      </w:r>
    </w:p>
    <w:p w14:paraId="7F2A3336" w14:textId="77777777" w:rsidR="00F75EF4" w:rsidRDefault="006906C5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Bear Boyle, Director</w:t>
      </w:r>
    </w:p>
    <w:p w14:paraId="10FBAB69" w14:textId="77777777" w:rsidR="00F75EF4" w:rsidRDefault="006906C5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Elwood Jones, Secretary/Treasurer</w:t>
      </w:r>
    </w:p>
    <w:p w14:paraId="21EB9A50" w14:textId="77777777" w:rsidR="00F75EF4" w:rsidRDefault="006906C5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Kenneth Pendergrass, Director</w:t>
      </w:r>
    </w:p>
    <w:p w14:paraId="668BA742" w14:textId="77777777" w:rsidR="00F75EF4" w:rsidRDefault="006906C5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Ronnie Clack, Director</w:t>
      </w:r>
    </w:p>
    <w:p w14:paraId="169C71A9" w14:textId="77777777" w:rsidR="00F75EF4" w:rsidRDefault="006906C5">
      <w:pPr>
        <w:spacing w:before="108"/>
        <w:ind w:left="216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>Kevin Wendland, General Manager</w:t>
      </w:r>
    </w:p>
    <w:p w14:paraId="0AC11C57" w14:textId="77777777" w:rsidR="00F75EF4" w:rsidRDefault="006906C5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Michelle Metcalf, Business Manager/ Deputy Secretary</w:t>
      </w:r>
    </w:p>
    <w:p w14:paraId="2D68F512" w14:textId="77777777" w:rsidR="00F75EF4" w:rsidRDefault="006906C5">
      <w:pPr>
        <w:spacing w:before="828"/>
        <w:ind w:left="216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>Absent were: Kirk Hammack, Director</w:t>
      </w:r>
    </w:p>
    <w:p w14:paraId="2E8E879C" w14:textId="77777777" w:rsidR="00F75EF4" w:rsidRDefault="006906C5">
      <w:pPr>
        <w:spacing w:before="828"/>
        <w:ind w:left="216"/>
        <w:rPr>
          <w:rFonts w:ascii="Arial" w:hAnsi="Arial"/>
          <w:b/>
          <w:color w:val="000000"/>
          <w:spacing w:val="-5"/>
        </w:rPr>
      </w:pPr>
      <w:r>
        <w:rPr>
          <w:rFonts w:ascii="Arial" w:hAnsi="Arial"/>
          <w:b/>
          <w:color w:val="000000"/>
          <w:spacing w:val="-5"/>
        </w:rPr>
        <w:t>The meeting was called to order at 6:30 p.m.</w:t>
      </w:r>
    </w:p>
    <w:p w14:paraId="2CF53DDF" w14:textId="77777777" w:rsidR="00F75EF4" w:rsidRDefault="006906C5">
      <w:pPr>
        <w:numPr>
          <w:ilvl w:val="0"/>
          <w:numId w:val="1"/>
        </w:numPr>
        <w:tabs>
          <w:tab w:val="clear" w:pos="360"/>
          <w:tab w:val="decimal" w:pos="432"/>
        </w:tabs>
        <w:spacing w:before="828"/>
        <w:ind w:left="72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Invocation was given by: Kevin Wendland</w:t>
      </w:r>
    </w:p>
    <w:p w14:paraId="57535174" w14:textId="77777777" w:rsidR="00F75EF4" w:rsidRDefault="006906C5">
      <w:pPr>
        <w:numPr>
          <w:ilvl w:val="0"/>
          <w:numId w:val="1"/>
        </w:numPr>
        <w:tabs>
          <w:tab w:val="clear" w:pos="360"/>
          <w:tab w:val="decimal" w:pos="432"/>
        </w:tabs>
        <w:spacing w:before="432" w:line="216" w:lineRule="auto"/>
        <w:ind w:left="72"/>
        <w:rPr>
          <w:rFonts w:ascii="Arial" w:hAnsi="Arial"/>
          <w:b/>
          <w:color w:val="000000"/>
          <w:spacing w:val="14"/>
        </w:rPr>
      </w:pPr>
      <w:r>
        <w:rPr>
          <w:rFonts w:ascii="Arial" w:hAnsi="Arial"/>
          <w:b/>
          <w:color w:val="000000"/>
          <w:spacing w:val="14"/>
        </w:rPr>
        <w:t>Public Comment: N/A</w:t>
      </w:r>
    </w:p>
    <w:p w14:paraId="3268A6E2" w14:textId="77777777" w:rsidR="00F75EF4" w:rsidRDefault="00F75EF4">
      <w:pPr>
        <w:sectPr w:rsidR="00F75EF4">
          <w:pgSz w:w="12240" w:h="15840"/>
          <w:pgMar w:top="2350" w:right="1535" w:bottom="567" w:left="1605" w:header="720" w:footer="720" w:gutter="0"/>
          <w:cols w:space="720"/>
        </w:sectPr>
      </w:pPr>
    </w:p>
    <w:p w14:paraId="73D6FA79" w14:textId="1B5F46C2" w:rsidR="00F75EF4" w:rsidRDefault="006906C5">
      <w:pPr>
        <w:numPr>
          <w:ilvl w:val="0"/>
          <w:numId w:val="2"/>
        </w:numPr>
        <w:tabs>
          <w:tab w:val="clear" w:pos="360"/>
          <w:tab w:val="decimal" w:pos="504"/>
        </w:tabs>
        <w:spacing w:line="360" w:lineRule="auto"/>
        <w:ind w:left="504" w:hanging="360"/>
        <w:rPr>
          <w:rFonts w:ascii="Arial" w:hAnsi="Arial"/>
          <w:b/>
          <w:color w:val="000000"/>
          <w:spacing w:val="-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38867517" wp14:editId="13CF8648">
                <wp:simplePos x="0" y="0"/>
                <wp:positionH relativeFrom="column">
                  <wp:posOffset>0</wp:posOffset>
                </wp:positionH>
                <wp:positionV relativeFrom="paragraph">
                  <wp:posOffset>8181975</wp:posOffset>
                </wp:positionV>
                <wp:extent cx="5740400" cy="146050"/>
                <wp:effectExtent l="4445" t="0" r="0" b="0"/>
                <wp:wrapSquare wrapText="bothSides"/>
                <wp:docPr id="1953859144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31403" w14:textId="77777777" w:rsidR="00F75EF4" w:rsidRDefault="006906C5">
                            <w:pPr>
                              <w:spacing w:line="218" w:lineRule="auto"/>
                              <w:ind w:left="4104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7517" id="Text Box -1023" o:spid="_x0000_s1027" type="#_x0000_t202" style="position:absolute;left:0;text-align:left;margin-left:0;margin-top:644.25pt;width:452pt;height:11.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" filled="f" stroked="f">
                <v:textbox inset="0,0,0,0">
                  <w:txbxContent>
                    <w:p w14:paraId="1D531403" w14:textId="77777777" w:rsidR="00F75EF4" w:rsidRDefault="006906C5">
                      <w:pPr>
                        <w:spacing w:line="218" w:lineRule="auto"/>
                        <w:ind w:left="4104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6"/>
        </w:rPr>
        <w:t>On a motion by Ronnie Clack, seconded by Elwood Jones, the Board unanimously approved the Minutes from the July 29, 2025 Board Meeting.</w:t>
      </w:r>
    </w:p>
    <w:p w14:paraId="1953F403" w14:textId="77777777" w:rsidR="00F75EF4" w:rsidRDefault="006906C5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right="72" w:hanging="360"/>
        <w:rPr>
          <w:rFonts w:ascii="Arial" w:hAnsi="Arial"/>
          <w:b/>
          <w:color w:val="000000"/>
          <w:spacing w:val="-5"/>
        </w:rPr>
      </w:pPr>
      <w:r>
        <w:rPr>
          <w:rFonts w:ascii="Arial" w:hAnsi="Arial"/>
          <w:b/>
          <w:color w:val="000000"/>
          <w:spacing w:val="-5"/>
        </w:rPr>
        <w:t xml:space="preserve">On a motion by Kenneth Pendergrass, seconded by Charlie Patterson, the Board </w:t>
      </w:r>
      <w:r>
        <w:rPr>
          <w:rFonts w:ascii="Arial" w:hAnsi="Arial"/>
          <w:b/>
          <w:color w:val="000000"/>
          <w:spacing w:val="-7"/>
        </w:rPr>
        <w:t>unanimously approved the Monthly Financial Statement for July 2025.</w:t>
      </w:r>
    </w:p>
    <w:p w14:paraId="44C4DAE6" w14:textId="77777777" w:rsidR="00F75EF4" w:rsidRDefault="006906C5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jc w:val="both"/>
        <w:rPr>
          <w:rFonts w:ascii="Arial" w:hAnsi="Arial"/>
          <w:b/>
          <w:color w:val="000000"/>
          <w:spacing w:val="-10"/>
        </w:rPr>
      </w:pPr>
      <w:r>
        <w:rPr>
          <w:rFonts w:ascii="Arial" w:hAnsi="Arial"/>
          <w:b/>
          <w:color w:val="000000"/>
          <w:spacing w:val="-10"/>
        </w:rPr>
        <w:t xml:space="preserve">On considering a rate increase, Kenneth Pendergrass motioned, seconded by Elwood </w:t>
      </w:r>
      <w:r>
        <w:rPr>
          <w:rFonts w:ascii="Arial" w:hAnsi="Arial"/>
          <w:b/>
          <w:color w:val="000000"/>
          <w:spacing w:val="-5"/>
        </w:rPr>
        <w:t xml:space="preserve">Jones, and the Board unanimously agreed to table the agenda item until the next </w:t>
      </w:r>
      <w:r>
        <w:rPr>
          <w:rFonts w:ascii="Arial" w:hAnsi="Arial"/>
          <w:b/>
          <w:color w:val="000000"/>
        </w:rPr>
        <w:t>meeting.</w:t>
      </w:r>
    </w:p>
    <w:p w14:paraId="4F0E9227" w14:textId="77777777" w:rsidR="00F75EF4" w:rsidRDefault="006906C5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right="72" w:hanging="360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Operation Manager's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7D09D1E2" w14:textId="77777777" w:rsidR="00F75EF4" w:rsidRDefault="006906C5">
      <w:pPr>
        <w:numPr>
          <w:ilvl w:val="0"/>
          <w:numId w:val="2"/>
        </w:numPr>
        <w:tabs>
          <w:tab w:val="clear" w:pos="360"/>
          <w:tab w:val="decimal" w:pos="504"/>
        </w:tabs>
        <w:spacing w:before="360" w:line="216" w:lineRule="auto"/>
        <w:ind w:left="504" w:hanging="360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7CC5C4A2" w14:textId="77777777" w:rsidR="00F75EF4" w:rsidRDefault="006906C5">
      <w:pPr>
        <w:spacing w:before="108" w:line="360" w:lineRule="auto"/>
        <w:ind w:left="360" w:right="72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7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2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8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4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8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7"/>
        </w:rPr>
        <w:t>ae doomed neocosery by the Board of Directors.</w:t>
      </w:r>
    </w:p>
    <w:p w14:paraId="4A156CAB" w14:textId="77777777" w:rsidR="00F75EF4" w:rsidRDefault="006906C5">
      <w:pPr>
        <w:spacing w:before="72" w:line="204" w:lineRule="auto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32F6B2AA" w14:textId="77777777" w:rsidR="00F75EF4" w:rsidRDefault="006906C5">
      <w:pPr>
        <w:numPr>
          <w:ilvl w:val="0"/>
          <w:numId w:val="2"/>
        </w:numPr>
        <w:tabs>
          <w:tab w:val="decimal" w:pos="432"/>
        </w:tabs>
        <w:spacing w:before="360" w:line="360" w:lineRule="auto"/>
        <w:ind w:left="432" w:right="72" w:hanging="288"/>
        <w:rPr>
          <w:rFonts w:ascii="Arial" w:hAnsi="Arial"/>
          <w:b/>
          <w:color w:val="000000"/>
          <w:spacing w:val="-9"/>
        </w:rPr>
      </w:pPr>
      <w:r>
        <w:rPr>
          <w:rFonts w:ascii="Arial" w:hAnsi="Arial"/>
          <w:b/>
          <w:color w:val="000000"/>
          <w:spacing w:val="-9"/>
        </w:rPr>
        <w:t xml:space="preserve">Discuss and take appropriate action regarding matters discussed in Executive Session: </w:t>
      </w:r>
      <w:r>
        <w:rPr>
          <w:rFonts w:ascii="Arial" w:hAnsi="Arial"/>
          <w:b/>
          <w:color w:val="000000"/>
        </w:rPr>
        <w:t>N/A</w:t>
      </w:r>
    </w:p>
    <w:p w14:paraId="3D30F5BB" w14:textId="77777777" w:rsidR="00F75EF4" w:rsidRDefault="006906C5">
      <w:pPr>
        <w:numPr>
          <w:ilvl w:val="0"/>
          <w:numId w:val="2"/>
        </w:numPr>
        <w:tabs>
          <w:tab w:val="decimal" w:pos="432"/>
        </w:tabs>
        <w:spacing w:before="324"/>
        <w:ind w:left="504" w:hanging="360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>Other matters presented by the Board Members, public, or the staff: N/A</w:t>
      </w:r>
    </w:p>
    <w:p w14:paraId="1A4FD5D6" w14:textId="77777777" w:rsidR="00F75EF4" w:rsidRDefault="006906C5">
      <w:pPr>
        <w:numPr>
          <w:ilvl w:val="0"/>
          <w:numId w:val="2"/>
        </w:numPr>
        <w:tabs>
          <w:tab w:val="clear" w:pos="360"/>
          <w:tab w:val="decimal" w:pos="504"/>
        </w:tabs>
        <w:spacing w:before="360"/>
        <w:ind w:left="504" w:hanging="360"/>
        <w:rPr>
          <w:rFonts w:ascii="Arial" w:hAnsi="Arial"/>
          <w:b/>
          <w:color w:val="000000"/>
          <w:spacing w:val="2"/>
        </w:rPr>
      </w:pPr>
      <w:r>
        <w:rPr>
          <w:rFonts w:ascii="Arial" w:hAnsi="Arial"/>
          <w:b/>
          <w:color w:val="000000"/>
          <w:spacing w:val="2"/>
        </w:rPr>
        <w:t>Future Agenda Items: Rate increase proposal.</w:t>
      </w:r>
    </w:p>
    <w:p w14:paraId="03CB307D" w14:textId="77777777" w:rsidR="00F75EF4" w:rsidRDefault="006906C5">
      <w:pPr>
        <w:numPr>
          <w:ilvl w:val="0"/>
          <w:numId w:val="2"/>
        </w:numPr>
        <w:tabs>
          <w:tab w:val="clear" w:pos="360"/>
          <w:tab w:val="decimal" w:pos="504"/>
        </w:tabs>
        <w:spacing w:before="396" w:line="360" w:lineRule="auto"/>
        <w:ind w:left="504" w:right="72" w:hanging="360"/>
        <w:rPr>
          <w:rFonts w:ascii="Arial" w:hAnsi="Arial"/>
          <w:b/>
          <w:color w:val="000000"/>
          <w:spacing w:val="-14"/>
        </w:rPr>
      </w:pPr>
      <w:r>
        <w:rPr>
          <w:rFonts w:ascii="Arial" w:hAnsi="Arial"/>
          <w:b/>
          <w:color w:val="000000"/>
          <w:spacing w:val="-14"/>
        </w:rPr>
        <w:t xml:space="preserve">On a motion by Ronnie Clack, seconded by Elwood Jones, and carried unanimously, the </w:t>
      </w:r>
      <w:r>
        <w:rPr>
          <w:rFonts w:ascii="Arial" w:hAnsi="Arial"/>
          <w:b/>
          <w:color w:val="000000"/>
          <w:spacing w:val="-6"/>
        </w:rPr>
        <w:t>meeting was adjourned at 7:40 p.m.</w:t>
      </w:r>
    </w:p>
    <w:p w14:paraId="250FD24D" w14:textId="77777777" w:rsidR="00F75EF4" w:rsidRDefault="00F75EF4">
      <w:pPr>
        <w:sectPr w:rsidR="00F75EF4">
          <w:pgSz w:w="12240" w:h="15840"/>
          <w:pgMar w:top="1980" w:right="1543" w:bottom="645" w:left="1597" w:header="720" w:footer="720" w:gutter="0"/>
          <w:cols w:space="720"/>
        </w:sectPr>
      </w:pPr>
    </w:p>
    <w:p w14:paraId="6B0391DC" w14:textId="77AF429A" w:rsidR="00F75EF4" w:rsidRDefault="006906C5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1946D511" wp14:editId="2AB187B0">
                <wp:simplePos x="0" y="0"/>
                <wp:positionH relativeFrom="column">
                  <wp:posOffset>0</wp:posOffset>
                </wp:positionH>
                <wp:positionV relativeFrom="paragraph">
                  <wp:posOffset>1941830</wp:posOffset>
                </wp:positionV>
                <wp:extent cx="5486400" cy="156210"/>
                <wp:effectExtent l="4445" t="0" r="0" b="0"/>
                <wp:wrapSquare wrapText="bothSides"/>
                <wp:docPr id="1446411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58BC3" w14:textId="77777777" w:rsidR="00F75EF4" w:rsidRDefault="006906C5">
                            <w:pPr>
                              <w:spacing w:line="206" w:lineRule="auto"/>
                              <w:ind w:left="4608"/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6D511" id="Text Box 2" o:spid="_x0000_s1028" type="#_x0000_t202" style="position:absolute;margin-left:0;margin-top:152.9pt;width:6in;height:12.3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Ik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" filled="f" stroked="f">
                <v:textbox inset="0,0,0,0">
                  <w:txbxContent>
                    <w:p w14:paraId="2AC58BC3" w14:textId="77777777" w:rsidR="00F75EF4" w:rsidRDefault="006906C5">
                      <w:pPr>
                        <w:spacing w:line="206" w:lineRule="auto"/>
                        <w:ind w:left="4608"/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414"/>
        <w:gridCol w:w="1165"/>
        <w:gridCol w:w="1686"/>
      </w:tblGrid>
      <w:tr w:rsidR="00F75EF4" w14:paraId="4A04115B" w14:textId="77777777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37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FFA67A" w14:textId="77777777" w:rsidR="00F75EF4" w:rsidRDefault="006906C5">
            <w:pPr>
              <w:spacing w:before="216" w:after="432"/>
              <w:jc w:val="center"/>
            </w:pPr>
            <w:r>
              <w:rPr>
                <w:noProof/>
              </w:rPr>
              <w:drawing>
                <wp:inline distT="0" distB="0" distL="0" distR="0" wp14:anchorId="4D689B42" wp14:editId="411901A7">
                  <wp:extent cx="238125" cy="32702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A24C0C" w14:textId="77777777" w:rsidR="00F75EF4" w:rsidRDefault="006906C5">
            <w:pPr>
              <w:spacing w:before="72" w:line="448" w:lineRule="exact"/>
              <w:ind w:left="39"/>
              <w:rPr>
                <w:rFonts w:ascii="Tahoma" w:hAnsi="Tahoma"/>
                <w:b/>
                <w:color w:val="E0EEF9"/>
                <w:spacing w:val="-18"/>
                <w:sz w:val="26"/>
              </w:rPr>
            </w:pPr>
            <w:r>
              <w:rPr>
                <w:rFonts w:ascii="Tahoma" w:hAnsi="Tahoma"/>
                <w:b/>
                <w:color w:val="E0EEF9"/>
                <w:spacing w:val="-18"/>
                <w:sz w:val="26"/>
              </w:rPr>
              <w:t xml:space="preserve">SLAV </w:t>
            </w:r>
            <w:r>
              <w:rPr>
                <w:rFonts w:ascii="Times New Roman" w:hAnsi="Times New Roman"/>
                <w:b/>
                <w:i/>
                <w:color w:val="E0EEF9"/>
                <w:spacing w:val="52"/>
                <w:w w:val="120"/>
                <w:sz w:val="44"/>
              </w:rPr>
              <w:t>WO</w:t>
            </w:r>
            <w:r>
              <w:rPr>
                <w:rFonts w:ascii="Arial" w:hAnsi="Arial"/>
                <w:b/>
                <w:i/>
                <w:color w:val="E0EEF9"/>
                <w:spacing w:val="52"/>
                <w:sz w:val="44"/>
                <w:vertAlign w:val="superscript"/>
              </w:rPr>
              <w:t>,</w:t>
            </w:r>
            <w:r>
              <w:rPr>
                <w:rFonts w:ascii="Arial" w:hAnsi="Arial"/>
                <w:b/>
                <w:color w:val="E0EEF9"/>
                <w:spacing w:val="52"/>
                <w:w w:val="255"/>
                <w:sz w:val="44"/>
                <w:vertAlign w:val="superscript"/>
              </w:rPr>
              <w:t xml:space="preserve"> i</w:t>
            </w:r>
            <w:r>
              <w:rPr>
                <w:rFonts w:ascii="Arial" w:hAnsi="Arial"/>
                <w:b/>
                <w:color w:val="E0EEF9"/>
                <w:spacing w:val="52"/>
              </w:rPr>
              <w:t>f</w:t>
            </w:r>
          </w:p>
          <w:p w14:paraId="014C24E8" w14:textId="77777777" w:rsidR="00F75EF4" w:rsidRDefault="006906C5">
            <w:pPr>
              <w:tabs>
                <w:tab w:val="right" w:pos="2235"/>
              </w:tabs>
              <w:spacing w:line="153" w:lineRule="exact"/>
              <w:ind w:left="39"/>
              <w:rPr>
                <w:rFonts w:ascii="Arial" w:hAnsi="Arial"/>
                <w:b/>
                <w:i/>
                <w:color w:val="E0EEF9"/>
                <w:w w:val="135"/>
                <w:sz w:val="25"/>
              </w:rPr>
            </w:pPr>
            <w:r>
              <w:rPr>
                <w:rFonts w:ascii="Arial" w:hAnsi="Arial"/>
                <w:b/>
                <w:i/>
                <w:color w:val="E0EEF9"/>
                <w:w w:val="135"/>
                <w:sz w:val="25"/>
              </w:rPr>
              <w:t>r</w:t>
            </w:r>
            <w:r>
              <w:rPr>
                <w:rFonts w:ascii="Arial" w:hAnsi="Arial"/>
                <w:b/>
                <w:i/>
                <w:color w:val="E0EEF9"/>
                <w:w w:val="135"/>
                <w:sz w:val="25"/>
              </w:rPr>
              <w:tab/>
            </w:r>
            <w:r>
              <w:rPr>
                <w:rFonts w:ascii="Arial" w:hAnsi="Arial"/>
                <w:b/>
                <w:color w:val="E0EEF9"/>
                <w:spacing w:val="-20"/>
              </w:rPr>
              <w:t>-d-A4</w:t>
            </w:r>
          </w:p>
          <w:p w14:paraId="613099C4" w14:textId="77777777" w:rsidR="00F75EF4" w:rsidRDefault="006906C5">
            <w:pPr>
              <w:spacing w:line="264" w:lineRule="exact"/>
              <w:ind w:left="309"/>
              <w:rPr>
                <w:rFonts w:ascii="Arial" w:hAnsi="Arial"/>
                <w:b/>
                <w:color w:val="000000"/>
                <w:spacing w:val="-6"/>
                <w:sz w:val="25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5"/>
              </w:rPr>
              <w:t>Jerry Leina</w:t>
            </w:r>
          </w:p>
          <w:p w14:paraId="2087EAF8" w14:textId="77777777" w:rsidR="00F75EF4" w:rsidRDefault="006906C5">
            <w:pPr>
              <w:spacing w:before="72" w:line="282" w:lineRule="exact"/>
              <w:ind w:left="309"/>
              <w:rPr>
                <w:rFonts w:ascii="Arial" w:hAnsi="Arial"/>
                <w:b/>
                <w:color w:val="000000"/>
                <w:spacing w:val="-4"/>
                <w:sz w:val="25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5"/>
              </w:rPr>
              <w:t>President</w:t>
            </w:r>
          </w:p>
        </w:tc>
        <w:tc>
          <w:tcPr>
            <w:tcW w:w="1165" w:type="dxa"/>
            <w:tcBorders>
              <w:top w:val="none" w:sz="0" w:space="0" w:color="000000"/>
              <w:left w:val="none" w:sz="0" w:space="0" w:color="000000"/>
              <w:bottom w:val="single" w:sz="7" w:space="0" w:color="343434"/>
              <w:right w:val="none" w:sz="0" w:space="0" w:color="000000"/>
            </w:tcBorders>
          </w:tcPr>
          <w:p w14:paraId="194DE737" w14:textId="77777777" w:rsidR="00F75EF4" w:rsidRDefault="00F75EF4"/>
        </w:tc>
        <w:tc>
          <w:tcPr>
            <w:tcW w:w="168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ABE885" w14:textId="77777777" w:rsidR="00F75EF4" w:rsidRDefault="006906C5">
            <w:pPr>
              <w:spacing w:before="13"/>
              <w:ind w:right="86"/>
            </w:pPr>
            <w:r>
              <w:rPr>
                <w:noProof/>
              </w:rPr>
              <w:drawing>
                <wp:inline distT="0" distB="0" distL="0" distR="0" wp14:anchorId="776132DD" wp14:editId="66E94843">
                  <wp:extent cx="1015365" cy="333375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EF4" w14:paraId="0890788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7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1A9E23" w14:textId="77777777" w:rsidR="00F75EF4" w:rsidRDefault="00F75EF4"/>
        </w:tc>
        <w:tc>
          <w:tcPr>
            <w:tcW w:w="541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316288" w14:textId="77777777" w:rsidR="00F75EF4" w:rsidRDefault="00F75EF4"/>
        </w:tc>
        <w:tc>
          <w:tcPr>
            <w:tcW w:w="1165" w:type="dxa"/>
            <w:tcBorders>
              <w:top w:val="single" w:sz="7" w:space="0" w:color="34343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9DCFA0" w14:textId="77777777" w:rsidR="00F75EF4" w:rsidRDefault="00F75EF4"/>
        </w:tc>
        <w:tc>
          <w:tcPr>
            <w:tcW w:w="168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330D41" w14:textId="77777777" w:rsidR="00F75EF4" w:rsidRDefault="00F75EF4"/>
        </w:tc>
      </w:tr>
      <w:tr w:rsidR="00F75EF4" w14:paraId="37BF6038" w14:textId="77777777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37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6D1EC6" w14:textId="77777777" w:rsidR="00F75EF4" w:rsidRDefault="00F75EF4"/>
        </w:tc>
        <w:tc>
          <w:tcPr>
            <w:tcW w:w="541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426732" w14:textId="77777777" w:rsidR="00F75EF4" w:rsidRDefault="00F75EF4"/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7DDE21" w14:textId="77777777" w:rsidR="00F75EF4" w:rsidRDefault="006906C5">
            <w:pPr>
              <w:spacing w:line="316" w:lineRule="exact"/>
              <w:ind w:left="720" w:right="324"/>
              <w:rPr>
                <w:rFonts w:ascii="Arial" w:hAnsi="Arial"/>
                <w:b/>
                <w:color w:val="000000"/>
                <w:spacing w:val="-17"/>
                <w:sz w:val="25"/>
              </w:rPr>
            </w:pPr>
            <w:r>
              <w:rPr>
                <w:rFonts w:ascii="Arial" w:hAnsi="Arial"/>
                <w:b/>
                <w:color w:val="000000"/>
                <w:spacing w:val="-17"/>
                <w:sz w:val="25"/>
              </w:rPr>
              <w:t>Vice Pres</w:t>
            </w:r>
            <w:r>
              <w:rPr>
                <w:rFonts w:ascii="Arial" w:hAnsi="Arial"/>
                <w:b/>
                <w:color w:val="FFFFFF"/>
                <w:spacing w:val="-17"/>
                <w:w w:val="75"/>
                <w:sz w:val="32"/>
                <w:shd w:val="solid" w:color="FFFFFF" w:fill="FFFFFF"/>
              </w:rPr>
              <w:t xml:space="preserve"> •</w:t>
            </w:r>
            <w:r>
              <w:rPr>
                <w:rFonts w:ascii="Arial" w:hAnsi="Arial"/>
                <w:b/>
                <w:color w:val="000000"/>
                <w:spacing w:val="-17"/>
                <w:sz w:val="25"/>
              </w:rPr>
              <w:t xml:space="preserve"> ent or </w:t>
            </w:r>
            <w:r>
              <w:rPr>
                <w:rFonts w:ascii="Arial" w:hAnsi="Arial"/>
                <w:b/>
                <w:color w:val="000000"/>
                <w:spacing w:val="-2"/>
                <w:sz w:val="25"/>
              </w:rPr>
              <w:t>Secretary</w:t>
            </w:r>
          </w:p>
        </w:tc>
      </w:tr>
    </w:tbl>
    <w:p w14:paraId="43DB2214" w14:textId="77777777" w:rsidR="006906C5" w:rsidRDefault="006906C5"/>
    <w:sectPr w:rsidR="00000000">
      <w:pgSz w:w="12240" w:h="15840"/>
      <w:pgMar w:top="11820" w:right="2273" w:bottom="632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E5B"/>
    <w:multiLevelType w:val="multilevel"/>
    <w:tmpl w:val="98E031C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5B08B1"/>
    <w:multiLevelType w:val="multilevel"/>
    <w:tmpl w:val="4B904846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8158233">
    <w:abstractNumId w:val="0"/>
  </w:num>
  <w:num w:numId="2" w16cid:durableId="48386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F4"/>
    <w:rsid w:val="006906C5"/>
    <w:rsid w:val="0098053F"/>
    <w:rsid w:val="00F7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C35360"/>
  <w15:docId w15:val="{488B93F7-15C5-45A0-8931-1BB3D14A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2025-11-19T22:14:00Z</dcterms:created>
  <dcterms:modified xsi:type="dcterms:W3CDTF">2025-11-19T22:14:00Z</dcterms:modified>
</cp:coreProperties>
</file>