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24CB" w14:textId="2DAB35BA" w:rsidR="002D4B4E" w:rsidRDefault="00185453">
      <w:pPr>
        <w:spacing w:line="208" w:lineRule="auto"/>
        <w:ind w:left="2520"/>
        <w:rPr>
          <w:rFonts w:ascii="Arial" w:hAnsi="Arial"/>
          <w:b/>
          <w:color w:val="000000"/>
          <w:spacing w:val="-10"/>
          <w:w w:val="105"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A0A31DC" wp14:editId="7066AA96">
                <wp:simplePos x="0" y="0"/>
                <wp:positionH relativeFrom="column">
                  <wp:posOffset>0</wp:posOffset>
                </wp:positionH>
                <wp:positionV relativeFrom="paragraph">
                  <wp:posOffset>8001635</wp:posOffset>
                </wp:positionV>
                <wp:extent cx="5727700" cy="139700"/>
                <wp:effectExtent l="0" t="1905" r="0" b="1270"/>
                <wp:wrapSquare wrapText="bothSides"/>
                <wp:docPr id="54488338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F46B3" w14:textId="77777777" w:rsidR="002D4B4E" w:rsidRDefault="00185453">
                            <w:pPr>
                              <w:spacing w:line="208" w:lineRule="auto"/>
                              <w:ind w:left="4176"/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A31D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30.05pt;width:451pt;height:11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" filled="f" stroked="f">
                <v:textbox inset="0,0,0,0">
                  <w:txbxContent>
                    <w:p w14:paraId="079F46B3" w14:textId="77777777" w:rsidR="002D4B4E" w:rsidRDefault="00185453">
                      <w:pPr>
                        <w:spacing w:line="208" w:lineRule="auto"/>
                        <w:ind w:left="4176"/>
                        <w:rPr>
                          <w:rFonts w:ascii="Arial" w:hAnsi="Arial"/>
                          <w:color w:val="000000"/>
                          <w:w w:val="85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10"/>
          <w:w w:val="105"/>
          <w:sz w:val="28"/>
          <w:u w:val="single"/>
        </w:rPr>
        <w:t>BOARD OF DIRECTORS</w:t>
      </w:r>
    </w:p>
    <w:p w14:paraId="5DB25829" w14:textId="77777777" w:rsidR="002D4B4E" w:rsidRDefault="00185453">
      <w:pPr>
        <w:spacing w:before="396"/>
        <w:ind w:left="1584"/>
        <w:rPr>
          <w:rFonts w:ascii="Arial" w:hAnsi="Arial"/>
          <w:b/>
          <w:color w:val="000000"/>
          <w:spacing w:val="-8"/>
          <w:w w:val="105"/>
          <w:sz w:val="28"/>
        </w:rPr>
      </w:pPr>
      <w:r>
        <w:rPr>
          <w:rFonts w:ascii="Arial" w:hAnsi="Arial"/>
          <w:b/>
          <w:color w:val="000000"/>
          <w:spacing w:val="-8"/>
          <w:w w:val="105"/>
          <w:sz w:val="28"/>
        </w:rPr>
        <w:t>MINUTES OF MEETING: September 23, 2025</w:t>
      </w:r>
    </w:p>
    <w:p w14:paraId="1DED03A0" w14:textId="77777777" w:rsidR="002D4B4E" w:rsidRDefault="00185453">
      <w:pPr>
        <w:spacing w:before="1188" w:line="360" w:lineRule="auto"/>
        <w:ind w:left="288"/>
        <w:jc w:val="both"/>
        <w:rPr>
          <w:rFonts w:ascii="Arial" w:hAnsi="Arial"/>
          <w:b/>
          <w:color w:val="000000"/>
          <w:spacing w:val="-1"/>
        </w:rPr>
      </w:pPr>
      <w:r>
        <w:rPr>
          <w:rFonts w:ascii="Arial" w:hAnsi="Arial"/>
          <w:b/>
          <w:color w:val="000000"/>
          <w:spacing w:val="-1"/>
        </w:rPr>
        <w:t xml:space="preserve">The Board of Directors of Caddo Basin Special Utility District met in regular session </w:t>
      </w:r>
      <w:r>
        <w:rPr>
          <w:rFonts w:ascii="Arial" w:hAnsi="Arial"/>
          <w:b/>
          <w:color w:val="000000"/>
          <w:spacing w:val="2"/>
        </w:rPr>
        <w:t xml:space="preserve">on Tuesday, September 23, 2025, at the District Office located in Floyd, Texas at </w:t>
      </w:r>
      <w:r>
        <w:rPr>
          <w:rFonts w:ascii="Arial" w:hAnsi="Arial"/>
          <w:b/>
          <w:color w:val="000000"/>
        </w:rPr>
        <w:t>6:30 p.m.</w:t>
      </w:r>
    </w:p>
    <w:p w14:paraId="28B0C5BA" w14:textId="77777777" w:rsidR="002D4B4E" w:rsidRDefault="00185453">
      <w:pPr>
        <w:spacing w:before="720" w:line="206" w:lineRule="auto"/>
        <w:ind w:left="216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Present were:</w:t>
      </w:r>
    </w:p>
    <w:p w14:paraId="209E37AE" w14:textId="77777777" w:rsidR="002D4B4E" w:rsidRDefault="00185453">
      <w:pPr>
        <w:spacing w:before="46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Jerry Leinart, President</w:t>
      </w:r>
    </w:p>
    <w:p w14:paraId="70CAD025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Elwood Jones, Secretary/Treasurer</w:t>
      </w:r>
    </w:p>
    <w:p w14:paraId="2FA015A7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Kirk Hammack, Director</w:t>
      </w:r>
    </w:p>
    <w:p w14:paraId="2B6B6509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Bear Boyle, Director</w:t>
      </w:r>
    </w:p>
    <w:p w14:paraId="520FDB0B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Kenneth Pendergrass, Director</w:t>
      </w:r>
    </w:p>
    <w:p w14:paraId="4553077E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Ronnie Clack, Director</w:t>
      </w:r>
    </w:p>
    <w:p w14:paraId="1D534617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>Kevin Wendland, General Manager</w:t>
      </w:r>
    </w:p>
    <w:p w14:paraId="1EB4A79D" w14:textId="77777777" w:rsidR="002D4B4E" w:rsidRDefault="00185453">
      <w:pPr>
        <w:spacing w:before="108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Michelle Metcalf, Business Manager/ Deputy Secretary</w:t>
      </w:r>
    </w:p>
    <w:p w14:paraId="138F01E9" w14:textId="77777777" w:rsidR="002D4B4E" w:rsidRDefault="00185453">
      <w:pPr>
        <w:spacing w:before="828" w:line="211" w:lineRule="auto"/>
        <w:ind w:left="216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Absent were:</w:t>
      </w:r>
    </w:p>
    <w:p w14:paraId="7049133F" w14:textId="77777777" w:rsidR="002D4B4E" w:rsidRDefault="00185453">
      <w:pPr>
        <w:spacing w:before="504"/>
        <w:ind w:left="216"/>
        <w:rPr>
          <w:rFonts w:ascii="Arial" w:hAnsi="Arial"/>
          <w:b/>
          <w:color w:val="000000"/>
          <w:spacing w:val="-6"/>
        </w:rPr>
      </w:pPr>
      <w:r>
        <w:rPr>
          <w:rFonts w:ascii="Arial" w:hAnsi="Arial"/>
          <w:b/>
          <w:color w:val="000000"/>
          <w:spacing w:val="-6"/>
        </w:rPr>
        <w:t>Charlie Patterson, Vice President</w:t>
      </w:r>
    </w:p>
    <w:p w14:paraId="3E743C4B" w14:textId="77777777" w:rsidR="002D4B4E" w:rsidRDefault="00185453">
      <w:pPr>
        <w:spacing w:before="828"/>
        <w:ind w:left="216"/>
        <w:rPr>
          <w:rFonts w:ascii="Arial" w:hAnsi="Arial"/>
          <w:b/>
          <w:color w:val="000000"/>
          <w:spacing w:val="-5"/>
        </w:rPr>
      </w:pPr>
      <w:r>
        <w:rPr>
          <w:rFonts w:ascii="Arial" w:hAnsi="Arial"/>
          <w:b/>
          <w:color w:val="000000"/>
          <w:spacing w:val="-5"/>
        </w:rPr>
        <w:t>The meeting was called to order at 6:32 p.m</w:t>
      </w:r>
    </w:p>
    <w:p w14:paraId="0C39CC03" w14:textId="77777777" w:rsidR="002D4B4E" w:rsidRDefault="00185453">
      <w:pPr>
        <w:spacing w:before="756"/>
        <w:rPr>
          <w:rFonts w:ascii="Arial" w:hAnsi="Arial"/>
          <w:b/>
          <w:color w:val="000000"/>
          <w:spacing w:val="-5"/>
        </w:rPr>
      </w:pPr>
      <w:r>
        <w:rPr>
          <w:rFonts w:ascii="Arial" w:hAnsi="Arial"/>
          <w:b/>
          <w:color w:val="000000"/>
          <w:spacing w:val="-5"/>
        </w:rPr>
        <w:t>1. Invocation was given by: Bear Boyle</w:t>
      </w:r>
    </w:p>
    <w:p w14:paraId="20543C80" w14:textId="77777777" w:rsidR="002D4B4E" w:rsidRDefault="002D4B4E">
      <w:pPr>
        <w:sectPr w:rsidR="002D4B4E">
          <w:pgSz w:w="12240" w:h="15840"/>
          <w:pgMar w:top="2342" w:right="1544" w:bottom="567" w:left="1616" w:header="720" w:footer="720" w:gutter="0"/>
          <w:cols w:space="720"/>
        </w:sectPr>
      </w:pPr>
    </w:p>
    <w:p w14:paraId="5AA1B0D2" w14:textId="77777777" w:rsidR="002D4B4E" w:rsidRDefault="00185453">
      <w:pPr>
        <w:numPr>
          <w:ilvl w:val="0"/>
          <w:numId w:val="1"/>
        </w:numPr>
        <w:tabs>
          <w:tab w:val="clear" w:pos="432"/>
          <w:tab w:val="decimal" w:pos="576"/>
        </w:tabs>
        <w:spacing w:line="228" w:lineRule="exact"/>
        <w:ind w:left="576" w:hanging="432"/>
        <w:rPr>
          <w:rFonts w:ascii="Arial" w:hAnsi="Arial"/>
          <w:b/>
          <w:color w:val="000000"/>
          <w:spacing w:val="14"/>
        </w:rPr>
      </w:pPr>
      <w:r>
        <w:rPr>
          <w:rFonts w:ascii="Arial" w:hAnsi="Arial"/>
          <w:b/>
          <w:color w:val="000000"/>
          <w:spacing w:val="14"/>
        </w:rPr>
        <w:lastRenderedPageBreak/>
        <w:t>Public Comment: N/A</w:t>
      </w:r>
    </w:p>
    <w:p w14:paraId="08095C95" w14:textId="77777777" w:rsidR="002D4B4E" w:rsidRDefault="00185453">
      <w:pPr>
        <w:numPr>
          <w:ilvl w:val="0"/>
          <w:numId w:val="1"/>
        </w:numPr>
        <w:tabs>
          <w:tab w:val="clear" w:pos="432"/>
          <w:tab w:val="decimal" w:pos="576"/>
        </w:tabs>
        <w:spacing w:before="540" w:line="317" w:lineRule="exact"/>
        <w:ind w:left="576" w:hanging="432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On a motion by Kenneth Pendergrass, seconded by Elwood Jones, the Board </w:t>
      </w:r>
      <w:r>
        <w:rPr>
          <w:rFonts w:ascii="Arial" w:hAnsi="Arial"/>
          <w:b/>
          <w:color w:val="000000"/>
          <w:spacing w:val="-7"/>
        </w:rPr>
        <w:t>unanimously approved the Minutes from the August 26, 2025 Board Meeting.</w:t>
      </w:r>
    </w:p>
    <w:p w14:paraId="6A317001" w14:textId="77777777" w:rsidR="002D4B4E" w:rsidRDefault="00185453">
      <w:pPr>
        <w:numPr>
          <w:ilvl w:val="0"/>
          <w:numId w:val="1"/>
        </w:numPr>
        <w:tabs>
          <w:tab w:val="clear" w:pos="432"/>
          <w:tab w:val="decimal" w:pos="576"/>
        </w:tabs>
        <w:spacing w:before="288" w:line="317" w:lineRule="exact"/>
        <w:ind w:left="576" w:hanging="432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>On a motion by Elwood Jones, seconded by Ronnie Clack, the Board unanimously approved the Monthly Financial Statement for August 2025.</w:t>
      </w:r>
    </w:p>
    <w:p w14:paraId="05A2D931" w14:textId="77777777" w:rsidR="002D4B4E" w:rsidRDefault="00185453">
      <w:pPr>
        <w:numPr>
          <w:ilvl w:val="0"/>
          <w:numId w:val="1"/>
        </w:numPr>
        <w:tabs>
          <w:tab w:val="clear" w:pos="432"/>
          <w:tab w:val="decimal" w:pos="576"/>
        </w:tabs>
        <w:spacing w:before="288" w:line="340" w:lineRule="exact"/>
        <w:ind w:left="576" w:hanging="432"/>
        <w:jc w:val="both"/>
        <w:rPr>
          <w:rFonts w:ascii="Arial" w:hAnsi="Arial"/>
          <w:b/>
          <w:color w:val="000000"/>
          <w:spacing w:val="-14"/>
        </w:rPr>
      </w:pPr>
      <w:r>
        <w:rPr>
          <w:rFonts w:ascii="Arial" w:hAnsi="Arial"/>
          <w:b/>
          <w:color w:val="000000"/>
          <w:spacing w:val="-14"/>
        </w:rPr>
        <w:t xml:space="preserve">On a motion by Kirk Hammack, seconded by Elwood Jones, and the Board unanimously </w:t>
      </w:r>
      <w:r>
        <w:rPr>
          <w:rFonts w:ascii="Arial" w:hAnsi="Arial"/>
          <w:b/>
          <w:color w:val="000000"/>
          <w:spacing w:val="-6"/>
        </w:rPr>
        <w:t xml:space="preserve">approved the rate increase for 2026 as follows: Base fee $42.00; 0-5,000 gallon tier </w:t>
      </w:r>
      <w:r>
        <w:rPr>
          <w:rFonts w:ascii="Arial" w:hAnsi="Arial"/>
          <w:b/>
          <w:color w:val="000000"/>
          <w:spacing w:val="2"/>
        </w:rPr>
        <w:t xml:space="preserve">$6.26/1,000 gal; 5,001-15,000 gallon tier $10.12/1,000 gal; 15,000+ gallon tier </w:t>
      </w:r>
      <w:r>
        <w:rPr>
          <w:rFonts w:ascii="Arial" w:hAnsi="Arial"/>
          <w:b/>
          <w:color w:val="000000"/>
          <w:spacing w:val="-9"/>
        </w:rPr>
        <w:t xml:space="preserve">$13.25/1,000 gal; Industrial base rate is based on meter size and has a flat rate of $11.00 </w:t>
      </w:r>
      <w:r>
        <w:rPr>
          <w:rFonts w:ascii="Arial" w:hAnsi="Arial"/>
          <w:b/>
          <w:color w:val="000000"/>
          <w:spacing w:val="-6"/>
        </w:rPr>
        <w:t xml:space="preserve">per 1,000 gallons. Institutional and Churches base rate is based on meter size and will </w:t>
      </w:r>
      <w:r>
        <w:rPr>
          <w:rFonts w:ascii="Arial" w:hAnsi="Arial"/>
          <w:b/>
          <w:color w:val="000000"/>
          <w:spacing w:val="-11"/>
        </w:rPr>
        <w:t xml:space="preserve">be charged the top two residential tiers. Irrigation meter rates are the same as residential </w:t>
      </w:r>
      <w:r>
        <w:rPr>
          <w:rFonts w:ascii="Arial" w:hAnsi="Arial"/>
          <w:b/>
          <w:color w:val="000000"/>
        </w:rPr>
        <w:t>rates.</w:t>
      </w:r>
    </w:p>
    <w:p w14:paraId="5372E5D2" w14:textId="77777777" w:rsidR="002D4B4E" w:rsidRDefault="00185453">
      <w:pPr>
        <w:numPr>
          <w:ilvl w:val="0"/>
          <w:numId w:val="1"/>
        </w:numPr>
        <w:tabs>
          <w:tab w:val="decimal" w:pos="504"/>
        </w:tabs>
        <w:spacing w:before="324" w:line="293" w:lineRule="exact"/>
        <w:ind w:left="504" w:hanging="360"/>
        <w:rPr>
          <w:rFonts w:ascii="Arial" w:hAnsi="Arial"/>
          <w:b/>
          <w:color w:val="000000"/>
          <w:spacing w:val="-4"/>
        </w:rPr>
      </w:pPr>
      <w:r>
        <w:rPr>
          <w:rFonts w:ascii="Arial" w:hAnsi="Arial"/>
          <w:b/>
          <w:color w:val="000000"/>
          <w:spacing w:val="-4"/>
        </w:rPr>
        <w:t xml:space="preserve">Operation Manager's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79E78BE4" w14:textId="77777777" w:rsidR="002D4B4E" w:rsidRDefault="00185453">
      <w:pPr>
        <w:numPr>
          <w:ilvl w:val="0"/>
          <w:numId w:val="1"/>
        </w:numPr>
        <w:tabs>
          <w:tab w:val="decimal" w:pos="504"/>
        </w:tabs>
        <w:spacing w:before="324" w:line="224" w:lineRule="exact"/>
        <w:ind w:left="576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42EEAB87" w14:textId="77777777" w:rsidR="002D4B4E" w:rsidRDefault="00185453">
      <w:pPr>
        <w:spacing w:before="144" w:line="350" w:lineRule="exact"/>
        <w:ind w:left="360"/>
        <w:jc w:val="both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6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1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7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3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7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1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59374411" w14:textId="77777777" w:rsidR="002D4B4E" w:rsidRDefault="00185453">
      <w:pPr>
        <w:spacing w:before="72" w:line="217" w:lineRule="exact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383B1AD7" w14:textId="77777777" w:rsidR="002D4B4E" w:rsidRDefault="00185453">
      <w:pPr>
        <w:numPr>
          <w:ilvl w:val="0"/>
          <w:numId w:val="1"/>
        </w:numPr>
        <w:spacing w:before="324" w:line="292" w:lineRule="exact"/>
        <w:ind w:left="432" w:hanging="288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Discuss and take appropriate action regarding matters discussed in Executive Session: </w:t>
      </w:r>
      <w:r>
        <w:rPr>
          <w:rFonts w:ascii="Arial" w:hAnsi="Arial"/>
          <w:b/>
          <w:color w:val="000000"/>
        </w:rPr>
        <w:t>N/A</w:t>
      </w:r>
    </w:p>
    <w:p w14:paraId="4E817BB4" w14:textId="77777777" w:rsidR="002D4B4E" w:rsidRDefault="00185453">
      <w:pPr>
        <w:numPr>
          <w:ilvl w:val="0"/>
          <w:numId w:val="1"/>
        </w:numPr>
        <w:spacing w:before="324" w:line="452" w:lineRule="exact"/>
        <w:ind w:left="4176" w:right="1584" w:hanging="4032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Other matters presented by the Board Members, public, or the staff: N/A </w:t>
      </w:r>
      <w:r>
        <w:rPr>
          <w:rFonts w:ascii="Tahoma" w:hAnsi="Tahoma"/>
          <w:color w:val="000000"/>
          <w:sz w:val="24"/>
        </w:rPr>
        <w:t>2</w:t>
      </w:r>
    </w:p>
    <w:p w14:paraId="58737AD0" w14:textId="77777777" w:rsidR="002D4B4E" w:rsidRDefault="002D4B4E">
      <w:pPr>
        <w:sectPr w:rsidR="002D4B4E">
          <w:pgSz w:w="12240" w:h="15840"/>
          <w:pgMar w:top="1660" w:right="1543" w:bottom="350" w:left="1599" w:header="720" w:footer="720" w:gutter="0"/>
          <w:cols w:space="720"/>
        </w:sectPr>
      </w:pPr>
    </w:p>
    <w:p w14:paraId="613B4FE8" w14:textId="77777777" w:rsidR="002D4B4E" w:rsidRDefault="00185453">
      <w:pPr>
        <w:numPr>
          <w:ilvl w:val="0"/>
          <w:numId w:val="2"/>
        </w:numPr>
        <w:tabs>
          <w:tab w:val="clear" w:pos="432"/>
          <w:tab w:val="decimal" w:pos="576"/>
        </w:tabs>
        <w:ind w:left="576" w:hanging="432"/>
        <w:rPr>
          <w:rFonts w:ascii="Arial" w:hAnsi="Arial"/>
          <w:b/>
          <w:color w:val="000000"/>
          <w:spacing w:val="-12"/>
        </w:rPr>
      </w:pPr>
      <w:r>
        <w:rPr>
          <w:noProof/>
        </w:rPr>
        <w:lastRenderedPageBreak/>
        <w:drawing>
          <wp:anchor distT="0" distB="0" distL="0" distR="0" simplePos="0" relativeHeight="251656192" behindDoc="0" locked="0" layoutInCell="1" allowOverlap="1" wp14:anchorId="0427958C" wp14:editId="2494F9D6">
            <wp:simplePos x="0" y="0"/>
            <wp:positionH relativeFrom="margin">
              <wp:posOffset>-316230</wp:posOffset>
            </wp:positionH>
            <wp:positionV relativeFrom="paragraph">
              <wp:posOffset>5911215</wp:posOffset>
            </wp:positionV>
            <wp:extent cx="2128520" cy="804545"/>
            <wp:effectExtent l="0" t="0" r="0" b="0"/>
            <wp:wrapThrough wrapText="bothSides">
              <wp:wrapPolygon edited="0">
                <wp:start x="0" y="0"/>
                <wp:lineTo x="0" y="21596"/>
                <wp:lineTo x="4575" y="21596"/>
                <wp:lineTo x="4575" y="19261"/>
                <wp:lineTo x="21602" y="19261"/>
                <wp:lineTo x="21602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pacing w:val="-12"/>
        </w:rPr>
        <w:t>Future Agenda Items: 2026 Budget</w:t>
      </w:r>
    </w:p>
    <w:p w14:paraId="3B756906" w14:textId="77777777" w:rsidR="002D4B4E" w:rsidRDefault="00185453">
      <w:pPr>
        <w:numPr>
          <w:ilvl w:val="0"/>
          <w:numId w:val="2"/>
        </w:numPr>
        <w:tabs>
          <w:tab w:val="clear" w:pos="432"/>
          <w:tab w:val="decimal" w:pos="576"/>
        </w:tabs>
        <w:spacing w:before="396" w:after="36" w:line="360" w:lineRule="auto"/>
        <w:ind w:left="576" w:right="72" w:hanging="432"/>
        <w:rPr>
          <w:rFonts w:ascii="Arial" w:hAnsi="Arial"/>
          <w:b/>
          <w:color w:val="000000"/>
          <w:spacing w:val="-13"/>
        </w:rPr>
      </w:pPr>
      <w:r>
        <w:rPr>
          <w:rFonts w:ascii="Arial" w:hAnsi="Arial"/>
          <w:b/>
          <w:color w:val="000000"/>
          <w:spacing w:val="-13"/>
        </w:rPr>
        <w:t xml:space="preserve">On a motion by Kirk Hammack, seconded by Bear Boyle, and carried unanimously, the </w:t>
      </w:r>
      <w:r>
        <w:rPr>
          <w:rFonts w:ascii="Arial" w:hAnsi="Arial"/>
          <w:b/>
          <w:color w:val="000000"/>
          <w:spacing w:val="-14"/>
        </w:rPr>
        <w:t>meeting was adjourned at 7:20 p.m.</w:t>
      </w:r>
    </w:p>
    <w:p w14:paraId="224ADAAE" w14:textId="77777777" w:rsidR="002D4B4E" w:rsidRDefault="002D4B4E">
      <w:pPr>
        <w:sectPr w:rsidR="002D4B4E">
          <w:pgSz w:w="12240" w:h="15840"/>
          <w:pgMar w:top="1980" w:right="1255" w:bottom="628" w:left="1887" w:header="720" w:footer="720" w:gutter="0"/>
          <w:cols w:space="720"/>
        </w:sectPr>
      </w:pPr>
    </w:p>
    <w:p w14:paraId="2CB41456" w14:textId="1871533B" w:rsidR="002D4B4E" w:rsidRDefault="00185453">
      <w:pPr>
        <w:spacing w:line="218" w:lineRule="auto"/>
        <w:rPr>
          <w:rFonts w:ascii="Times New Roman" w:hAnsi="Times New Roman"/>
          <w:color w:val="2F4C7F"/>
          <w:spacing w:val="-24"/>
          <w:w w:val="110"/>
          <w:sz w:val="5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CE4A6E" wp14:editId="1E75635B">
                <wp:simplePos x="0" y="0"/>
                <wp:positionH relativeFrom="page">
                  <wp:posOffset>1198245</wp:posOffset>
                </wp:positionH>
                <wp:positionV relativeFrom="page">
                  <wp:posOffset>9450070</wp:posOffset>
                </wp:positionV>
                <wp:extent cx="5739130" cy="157480"/>
                <wp:effectExtent l="0" t="1270" r="0" b="3175"/>
                <wp:wrapSquare wrapText="bothSides"/>
                <wp:docPr id="1778125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F41BE" w14:textId="77777777" w:rsidR="002D4B4E" w:rsidRDefault="00185453">
                            <w:pPr>
                              <w:spacing w:line="206" w:lineRule="auto"/>
                              <w:ind w:left="4104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E4A6E" id="Text Box 3" o:spid="_x0000_s1027" type="#_x0000_t202" style="position:absolute;margin-left:94.35pt;margin-top:744.1pt;width:451.9pt;height:12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" filled="f" stroked="f">
                <v:textbox inset="0,0,0,0">
                  <w:txbxContent>
                    <w:p w14:paraId="23DF41BE" w14:textId="77777777" w:rsidR="002D4B4E" w:rsidRDefault="00185453">
                      <w:pPr>
                        <w:spacing w:line="206" w:lineRule="auto"/>
                        <w:ind w:left="4104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2F4C7F"/>
          <w:spacing w:val="-24"/>
          <w:w w:val="110"/>
          <w:sz w:val="52"/>
          <w:u w:val="single"/>
        </w:rPr>
        <w:t>741.4,. c u</w:t>
      </w:r>
    </w:p>
    <w:p w14:paraId="137CF9E4" w14:textId="64D7DBB0" w:rsidR="002D4B4E" w:rsidRDefault="00185453">
      <w:pPr>
        <w:tabs>
          <w:tab w:val="left" w:pos="623"/>
          <w:tab w:val="right" w:pos="7593"/>
        </w:tabs>
        <w:spacing w:line="201" w:lineRule="auto"/>
        <w:rPr>
          <w:rFonts w:ascii="Arial" w:hAnsi="Arial"/>
          <w:b/>
          <w:color w:val="000000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A249E" wp14:editId="738C34F0">
                <wp:simplePos x="0" y="0"/>
                <wp:positionH relativeFrom="column">
                  <wp:posOffset>3223260</wp:posOffset>
                </wp:positionH>
                <wp:positionV relativeFrom="paragraph">
                  <wp:posOffset>-80010</wp:posOffset>
                </wp:positionV>
                <wp:extent cx="1964690" cy="0"/>
                <wp:effectExtent l="5080" t="10160" r="11430" b="8890"/>
                <wp:wrapNone/>
                <wp:docPr id="19072871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46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E31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5A71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pt,-6.3pt" to="408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" strokecolor="#2e3136" strokeweight=".55pt"/>
            </w:pict>
          </mc:Fallback>
        </mc:AlternateContent>
      </w:r>
      <w:r>
        <w:rPr>
          <w:rFonts w:ascii="Arial" w:hAnsi="Arial"/>
          <w:b/>
          <w:color w:val="000000"/>
          <w:sz w:val="25"/>
        </w:rPr>
        <w:t>J</w:t>
      </w:r>
      <w:r>
        <w:rPr>
          <w:rFonts w:ascii="Arial" w:hAnsi="Arial"/>
          <w:b/>
          <w:color w:val="000000"/>
          <w:sz w:val="25"/>
        </w:rPr>
        <w:tab/>
      </w:r>
      <w:r>
        <w:rPr>
          <w:rFonts w:ascii="Arial" w:hAnsi="Arial"/>
          <w:b/>
          <w:color w:val="000000"/>
          <w:spacing w:val="-24"/>
          <w:sz w:val="25"/>
        </w:rPr>
        <w:t>Leinart</w:t>
      </w:r>
      <w:r>
        <w:rPr>
          <w:rFonts w:ascii="Arial" w:hAnsi="Arial"/>
          <w:b/>
          <w:color w:val="000000"/>
          <w:spacing w:val="-24"/>
          <w:sz w:val="25"/>
        </w:rPr>
        <w:tab/>
      </w:r>
      <w:r>
        <w:rPr>
          <w:rFonts w:ascii="Arial" w:hAnsi="Arial"/>
          <w:b/>
          <w:color w:val="000000"/>
          <w:spacing w:val="-6"/>
          <w:sz w:val="25"/>
        </w:rPr>
        <w:t>Vice Preside</w:t>
      </w:r>
      <w:r>
        <w:rPr>
          <w:rFonts w:ascii="Tahoma" w:hAnsi="Tahoma"/>
          <w:color w:val="000000"/>
          <w:spacing w:val="-6"/>
          <w:sz w:val="23"/>
        </w:rPr>
        <w:t xml:space="preserve">nt </w:t>
      </w:r>
      <w:r>
        <w:rPr>
          <w:rFonts w:ascii="Arial" w:hAnsi="Arial"/>
          <w:b/>
          <w:color w:val="000000"/>
          <w:spacing w:val="-6"/>
          <w:sz w:val="25"/>
        </w:rPr>
        <w:t>or</w:t>
      </w:r>
    </w:p>
    <w:p w14:paraId="3C8B60B7" w14:textId="77777777" w:rsidR="002D4B4E" w:rsidRDefault="00185453">
      <w:pPr>
        <w:tabs>
          <w:tab w:val="right" w:pos="6826"/>
        </w:tabs>
        <w:spacing w:before="72"/>
        <w:rPr>
          <w:rFonts w:ascii="Arial" w:hAnsi="Arial"/>
          <w:b/>
          <w:color w:val="000000"/>
          <w:spacing w:val="-22"/>
          <w:sz w:val="25"/>
        </w:rPr>
      </w:pPr>
      <w:r>
        <w:rPr>
          <w:rFonts w:ascii="Arial" w:hAnsi="Arial"/>
          <w:b/>
          <w:color w:val="000000"/>
          <w:spacing w:val="-22"/>
          <w:sz w:val="25"/>
        </w:rPr>
        <w:t>President</w:t>
      </w:r>
      <w:r>
        <w:rPr>
          <w:rFonts w:ascii="Arial" w:hAnsi="Arial"/>
          <w:b/>
          <w:color w:val="000000"/>
          <w:spacing w:val="-22"/>
          <w:sz w:val="25"/>
        </w:rPr>
        <w:tab/>
      </w:r>
      <w:r>
        <w:rPr>
          <w:rFonts w:ascii="Arial" w:hAnsi="Arial"/>
          <w:b/>
          <w:color w:val="000000"/>
          <w:spacing w:val="-2"/>
          <w:sz w:val="25"/>
        </w:rPr>
        <w:t>Secretary</w:t>
      </w:r>
    </w:p>
    <w:sectPr w:rsidR="002D4B4E">
      <w:type w:val="continuous"/>
      <w:pgSz w:w="12240" w:h="15840"/>
      <w:pgMar w:top="1980" w:right="1255" w:bottom="628" w:left="2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485"/>
    <w:multiLevelType w:val="multilevel"/>
    <w:tmpl w:val="561CDD14"/>
    <w:lvl w:ilvl="0">
      <w:start w:val="1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-1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AE5230"/>
    <w:multiLevelType w:val="multilevel"/>
    <w:tmpl w:val="5DF2A2B8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1973492">
    <w:abstractNumId w:val="1"/>
  </w:num>
  <w:num w:numId="2" w16cid:durableId="8696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4E"/>
    <w:rsid w:val="00185453"/>
    <w:rsid w:val="00210B49"/>
    <w:rsid w:val="002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4FFD211"/>
  <w15:docId w15:val="{DFCD41CE-8185-4205-9ECE-262828A6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2025-11-20T19:38:00Z</dcterms:created>
  <dcterms:modified xsi:type="dcterms:W3CDTF">2025-11-20T19:38:00Z</dcterms:modified>
</cp:coreProperties>
</file>